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5555EE6A" w14:textId="5CA849F3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349437B0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7832DB">
        <w:rPr>
          <w:rFonts w:ascii="Century Gothic" w:hAnsi="Century Gothic"/>
          <w:b/>
          <w:bCs/>
          <w:sz w:val="28"/>
          <w:szCs w:val="28"/>
        </w:rPr>
        <w:t>May 20</w:t>
      </w:r>
      <w:r w:rsidR="008608FF">
        <w:rPr>
          <w:rFonts w:ascii="Century Gothic" w:hAnsi="Century Gothic"/>
          <w:b/>
          <w:bCs/>
          <w:sz w:val="28"/>
          <w:szCs w:val="28"/>
        </w:rPr>
        <w:t>, 2021</w:t>
      </w:r>
    </w:p>
    <w:p w14:paraId="16E747A3" w14:textId="41B40684" w:rsidR="00A50E42" w:rsidRDefault="00A50E42" w:rsidP="00A50E42">
      <w:pPr>
        <w:rPr>
          <w:rFonts w:ascii="Century Gothic" w:hAnsi="Century Gothic"/>
          <w:b/>
          <w:bCs/>
        </w:rPr>
      </w:pPr>
    </w:p>
    <w:p w14:paraId="6E62F907" w14:textId="77A69CD6" w:rsidR="00A50E42" w:rsidRPr="00C70616" w:rsidRDefault="00C70616" w:rsidP="00A50E42">
      <w:pPr>
        <w:spacing w:after="0" w:line="240" w:lineRule="auto"/>
        <w:rPr>
          <w:rFonts w:ascii="Century Gothic" w:hAnsi="Century Gothic"/>
          <w:b/>
          <w:bCs/>
        </w:rPr>
      </w:pPr>
      <w:r w:rsidRPr="00C70616">
        <w:rPr>
          <w:rFonts w:ascii="Century Gothic" w:hAnsi="Century Gothic"/>
          <w:b/>
          <w:bCs/>
        </w:rPr>
        <w:t>Planning and Zoning Meeting</w:t>
      </w:r>
      <w:r>
        <w:rPr>
          <w:rFonts w:ascii="Century Gothic" w:hAnsi="Century Gothic"/>
          <w:b/>
          <w:bCs/>
        </w:rPr>
        <w:t xml:space="preserve"> Agenda</w:t>
      </w:r>
      <w:r w:rsidRPr="00C70616">
        <w:rPr>
          <w:rFonts w:ascii="Century Gothic" w:hAnsi="Century Gothic"/>
          <w:b/>
          <w:bCs/>
        </w:rPr>
        <w:t xml:space="preserve"> </w:t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  <w:t>6pm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5F657FEA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53E91557" w14:textId="302787DE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Approval/Correction of Minutes</w:t>
      </w:r>
    </w:p>
    <w:p w14:paraId="77941D92" w14:textId="086C9713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from City Council</w:t>
      </w:r>
    </w:p>
    <w:p w14:paraId="48EC5CAA" w14:textId="5E69C192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Unfinished Business</w:t>
      </w:r>
    </w:p>
    <w:p w14:paraId="1A33D5EF" w14:textId="0335C4B6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Hearing Applications</w:t>
      </w:r>
    </w:p>
    <w:p w14:paraId="4D867751" w14:textId="77777777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87E8C1B" w14:textId="2456B75E" w:rsidR="007832DB" w:rsidRDefault="007832DB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Approve/Deny: Final Plat- D.R. Horton-Creekview Phase 2</w:t>
      </w:r>
    </w:p>
    <w:p w14:paraId="4AB5F3AC" w14:textId="35293261" w:rsidR="007D7499" w:rsidRDefault="00F80F71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Zoning Ordinance Review </w:t>
      </w:r>
    </w:p>
    <w:p w14:paraId="492DF7CB" w14:textId="1BBBE6E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Procedure for Hearing of Case</w:t>
      </w:r>
    </w:p>
    <w:p w14:paraId="74DF591E" w14:textId="1237886A" w:rsid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Preliminary State of Case</w:t>
      </w:r>
    </w:p>
    <w:p w14:paraId="1D90C7E0" w14:textId="0BB449F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 Shall Respond with Statement</w:t>
      </w:r>
    </w:p>
    <w:p w14:paraId="25E8B1CC" w14:textId="4B37DFF5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Opposed Statements (Limited to (3) Minutes per Individual)</w:t>
      </w:r>
    </w:p>
    <w:p w14:paraId="7B3FD70E" w14:textId="62FC837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Rebuttals to Opposing Testimony</w:t>
      </w:r>
    </w:p>
    <w:p w14:paraId="38DB37D6" w14:textId="41FD56B3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Summarize Evidence with Opportunity to Make Objections or Corrections</w:t>
      </w:r>
    </w:p>
    <w:p w14:paraId="127A3874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D6E2B79" w14:textId="2BB636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Committee Reports</w:t>
      </w:r>
    </w:p>
    <w:p w14:paraId="0858574F" w14:textId="44DDC76A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Resolutions</w:t>
      </w:r>
    </w:p>
    <w:p w14:paraId="0B37FB36" w14:textId="266927B9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and Miscellaneous Business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4DEB283F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F80F71">
        <w:rPr>
          <w:rFonts w:ascii="Century Gothic" w:hAnsi="Century Gothic"/>
        </w:rPr>
        <w:t>May 20,</w:t>
      </w:r>
      <w:r>
        <w:rPr>
          <w:rFonts w:ascii="Century Gothic" w:hAnsi="Century Gothic"/>
        </w:rPr>
        <w:t xml:space="preserve"> 2021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1F2E5DE2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7EF1226F" w14:textId="03C2EA66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67A6F816" w14:textId="0B884434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05AD3B10" w14:textId="77777777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2AAC8EDC" w14:textId="38F158ED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3A4977D0" w:rsidR="00AE05D8" w:rsidRPr="00B8554A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Posted 0</w:t>
      </w:r>
      <w:r w:rsidR="00F80F71">
        <w:rPr>
          <w:rFonts w:ascii="Century Gothic" w:hAnsi="Century Gothic"/>
        </w:rPr>
        <w:t>4</w:t>
      </w:r>
      <w:r>
        <w:rPr>
          <w:rFonts w:ascii="Century Gothic" w:hAnsi="Century Gothic"/>
        </w:rPr>
        <w:t>/0</w:t>
      </w:r>
      <w:r w:rsidR="00F80F71">
        <w:rPr>
          <w:rFonts w:ascii="Century Gothic" w:hAnsi="Century Gothic"/>
        </w:rPr>
        <w:t>7</w:t>
      </w:r>
      <w:r>
        <w:rPr>
          <w:rFonts w:ascii="Century Gothic" w:hAnsi="Century Gothic"/>
        </w:rPr>
        <w:t>/2021</w:t>
      </w:r>
    </w:p>
    <w:sectPr w:rsidR="00AE05D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81D69"/>
    <w:rsid w:val="001F1A2A"/>
    <w:rsid w:val="00377049"/>
    <w:rsid w:val="004A20DB"/>
    <w:rsid w:val="004C2E46"/>
    <w:rsid w:val="00627771"/>
    <w:rsid w:val="006528FB"/>
    <w:rsid w:val="007832DB"/>
    <w:rsid w:val="007D7499"/>
    <w:rsid w:val="00851BCC"/>
    <w:rsid w:val="008608FF"/>
    <w:rsid w:val="008642B1"/>
    <w:rsid w:val="008E08E8"/>
    <w:rsid w:val="00963389"/>
    <w:rsid w:val="00A50E42"/>
    <w:rsid w:val="00A87EF2"/>
    <w:rsid w:val="00A90B9C"/>
    <w:rsid w:val="00A910C1"/>
    <w:rsid w:val="00AE05D8"/>
    <w:rsid w:val="00B8554A"/>
    <w:rsid w:val="00BC1ADA"/>
    <w:rsid w:val="00C70616"/>
    <w:rsid w:val="00CF5DEB"/>
    <w:rsid w:val="00D558C5"/>
    <w:rsid w:val="00EE3CD0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2</cp:revision>
  <cp:lastPrinted>2021-02-03T18:57:00Z</cp:lastPrinted>
  <dcterms:created xsi:type="dcterms:W3CDTF">2021-05-05T16:16:00Z</dcterms:created>
  <dcterms:modified xsi:type="dcterms:W3CDTF">2021-05-05T16:16:00Z</dcterms:modified>
</cp:coreProperties>
</file>